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  Cele i zadania zajęć wychowawczo-dydaktycznych w świetlicy.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 1. Organizacja pracy świetlicy.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 - Zapoznanie z regulaminem świetlicy.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 - Ustalenie norm obowiązujących na świetlicy.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 - Integracja zespołu.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 - Poznanie praw i obowiązków świetliczanina.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 2. Kształtowanie pozytywnych postaw wychowanków.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 - Kształtowanie właściwego zachowania się w miejscach publicznych i podczas uroczystości szkolnych.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 - Wskazywanie na właściwe relacje w rodzinie.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 - Wyrabianie właściwego stosunku do pracowników szkoły i innych uczniów.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 - Wartościowanie różnych zjawisk życia społecznego w grupie świetlicowej, klasie, szkole.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 - Kształtowanie właściwego stosunku do mienia szkolnego oraz własności prywatnej.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 - Dbanie o estetykę i porządek w świetlicy i w szkole.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 - Ukazywanie sposobów kulturalnego zachowania się wobec innych, zachowania się przy stole.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 - Wyrabianie prawidłowych nawyków w zakresie czynnego wypoczynku.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 - Dbanie o dobry wizerunek wychowanka świetlicy szkolnej.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 - Rozpoznawanie uczuć, emocji i sposobów radzenie sobie w sytuacjach trudnych.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 - Kształtowanie postawy właściwego porozumiewania się z innymi.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 - Nabywanie umiejętności rozwiązywania konfliktów.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 3. Wzmacnianie wychowanka w rozwoju intelektualnym.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 - Zorganizowanie warunków i zapewnienie stałego czasu na odrabianie zadań i naukę w rozkładzie dnia świetlicy.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 - Pomoc  w odrabianiu lekcji.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 - Dbałość o poprawność wypowiedzi w mowie potocznej, ćwiczenia w poprawnym czytaniu i mówieniu.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 - Wyrabianie umiejętności spostrzegania i wyciągania wniosków.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 - Rozwijanie kreatywności, poznawanie różnych technik uczenia się.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- Organizowanie zabaw i gier dostosowanych do wieku dzieci.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- Stosowanie w czasie zajęć zagadek, krzyżówek, rebusów oraz innych form edukacyjnych utrwalających wiadomości i rozwijających logiczne myślenie.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 4. Budzenie i rozwijanie zainteresowań wychowanków poprzez organizację różnych form zajęć: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 - plastycznych – poznawanie nowych i doskonalenie wcześniej poznanych technik plastycznych, organizowanie wystaw prac dzieci, wspólne dekorowanie sali, udział w konkursach plastycznych;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- teatralnych – przygotowywanie przedstawień i inscenizacji, odgrywanie scenek sytuacyjnych, zabawy w teatr </w:t>
      </w:r>
      <w:proofErr w:type="spellStart"/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pacynkowy</w:t>
      </w:r>
      <w:proofErr w:type="spellEnd"/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 - czytelniczo-medialnych – udział w imprezach kulturalno-rozrywkowych organizowanych w szkole (zabawy, apele, uroczystości, mikołajki, andrzejki), świadome i odpowiedzialne korzystanie ze środków masowego przekazu, komputera, oglądanie filmów edukacyjnych, współpraca z biblioteka szkolną;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 - hobbystycznych;</w:t>
      </w:r>
    </w:p>
    <w:p w:rsid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 - sportowo – zabawowych.</w:t>
      </w:r>
    </w:p>
    <w:p w:rsidR="005D3666" w:rsidRPr="004A7507" w:rsidRDefault="005D3666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kulinarnych – pieczenie ciastek i innych wypieków</w:t>
      </w:r>
    </w:p>
    <w:p w:rsidR="004A7507" w:rsidRPr="004A7507" w:rsidRDefault="00207593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4A7507"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. Edukacja ekologiczna.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 - Wskazywanie pozytywnych i negatywnych aspektów ingerencji człowieka na środowisko naturalne.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 - Wyrabianie nawyków segregowania śmieci.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 - Udział w akcjach: „Sprzątanie świata”, „Dzień Ziemi” i innych tego typu.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207593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. Edukacja prozdrowotna.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 - Wdrażanie do aktywności fizycznej jako formy czynnego wypoczynku (organ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izowanie gier i zabaw ruchowych </w:t>
      </w: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na świeżym powietrzu i w sali gimnastycznej).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 - Wyrabianie nawyku dbania o własne zdrowie (higiena osobista, właściwe odżywianie się).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 - Rozróżnianie czynników wpływających pozytywnie i negatywnie na zdrowie i rozwój.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207593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. Edukacja czytelnicza i medialna.</w:t>
      </w:r>
    </w:p>
    <w:p w:rsid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 - Czytanie dla zdobycia wiadomości i zaspokojenia potrzeb poznawczych.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- Rozwijanie czytelnictwa przez różne rodzaje działań inspirowanych tekstem.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 - Współpraca z biblioteką szkolną przy organizowaniu imprez związanych z książką.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 Plan zajęć.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 Zajęcia relaksacyjne.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 Odrabianie pracy domowej.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 Gry i zabawy integracyjne.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 Zajęcia artystyczne (teatralne, plastyczne, muzyczne).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 Czytanie ze zrozumieniem.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 Zajęcia ruchowe (ćwiczenia ogólnorozwojowe, gry i zabawy na świeżym powietrzu, w sali gimnastycznej)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 Konkursy, turnieje, zagadki, krzyżówki, rebusy.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 Gry edukacyjne i planszowe.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 Zajęcia wynikające z planu świetlicy szkolnej.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bookmarkStart w:id="0" w:name="_GoBack"/>
      <w:bookmarkEnd w:id="0"/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Oglądanie filmów edukacyjnych.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750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50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III. Tematyka zajęć wychowawczo-dydaktycznych realizowana w świetlicy.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50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507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0"/>
        <w:gridCol w:w="3012"/>
        <w:gridCol w:w="4823"/>
      </w:tblGrid>
      <w:tr w:rsidR="004A7507" w:rsidRPr="004A7507" w:rsidTr="004A7507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CCFFCC"/>
                <w:lang w:eastAsia="pl-PL"/>
              </w:rPr>
              <w:t>Miesiąc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CCFFCC"/>
                <w:lang w:eastAsia="pl-PL"/>
              </w:rPr>
              <w:t>Tematy tygodniowe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CCFFCC"/>
                <w:lang w:eastAsia="pl-PL"/>
              </w:rPr>
              <w:t>Zadania</w:t>
            </w:r>
          </w:p>
        </w:tc>
      </w:tr>
      <w:tr w:rsidR="004A7507" w:rsidRPr="004A7507" w:rsidTr="004A7507">
        <w:trPr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Wrzesień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Integracja grupy świetlicowej i organizacja pracy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Ustalenie norm i zasad obowiązujących </w:t>
            </w: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br/>
              <w:t>na świetlicy;   zapoznanie dzieci z regulaminem świetlicy, wdrażanie do jego przestrzegania.   Kształtowanie umiejętności przedstawiania się, gry i zabawy integrujące   grupę.</w:t>
            </w:r>
          </w:p>
        </w:tc>
      </w:tr>
      <w:tr w:rsidR="004A7507" w:rsidRPr="004A7507" w:rsidTr="004A75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507" w:rsidRPr="004A7507" w:rsidRDefault="004A7507" w:rsidP="004A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Wspomnienia wakacyjne.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Opowiadanie przeżyć wakacyjnych. Zapoznanie z mapą Polski   i odszukiwanie wakacyjnych miejscowości, tworzenie rebusów i zagadek o   tematyce wakacyjnej; środki lokomocji dawne i współczesne; kształtowanie   zdolności manualnych.</w:t>
            </w:r>
          </w:p>
        </w:tc>
      </w:tr>
      <w:tr w:rsidR="004A7507" w:rsidRPr="004A7507" w:rsidTr="004A75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507" w:rsidRPr="004A7507" w:rsidRDefault="004A7507" w:rsidP="004A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Bezpieczna szkoła.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Czuwanie nad stanem bezpieczeństwa dzieci. Przypomnienie   zasad bezpieczeństwa w szkole i drodze do szkoły. Czytanie wierszyków dot.   bezpieczeństwa na ulicy. Gry edukacyjne związane z tematyką bezpieczeństwa.   Wdrażanie do podporządkowania się poleceniom wychowawców.</w:t>
            </w:r>
          </w:p>
        </w:tc>
      </w:tr>
      <w:tr w:rsidR="004A7507" w:rsidRPr="004A7507" w:rsidTr="004A75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507" w:rsidRPr="004A7507" w:rsidRDefault="004A7507" w:rsidP="004A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Jestem dobrym kolegą, koleżanką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Kto to jest życzliwy człowiek? – wypowiedzi na temat   życzliwości i koleżeństwa, układanie wiersza o </w:t>
            </w: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życzliwości; zabawy   rozwijające zaufanie; pogadanka na temat, czym jest pomoc koleżeńska:   wykorzystywanie w scenkach słów: „proszę, dziękuję, przepraszam”.</w:t>
            </w:r>
          </w:p>
        </w:tc>
      </w:tr>
      <w:tr w:rsidR="004A7507" w:rsidRPr="004A7507" w:rsidTr="004A75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507" w:rsidRPr="004A7507" w:rsidRDefault="004A7507" w:rsidP="004A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Bon ton o dobrym wychowaniu.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Pogadanka na temat kulturalnego zachowania się w różnych   sytuacjach; wyjaśnienie pojęcia kultury osobistej i potrzeby jej   przestrzegania w życiu codziennym. Praca, konkurs – „Grzeczność na co dzień”;   dyskusja nad przysłowiem „Nie czyń drugiemu tego, co tobie nie miłe”</w:t>
            </w:r>
          </w:p>
        </w:tc>
      </w:tr>
      <w:tr w:rsidR="004A7507" w:rsidRPr="004A7507" w:rsidTr="004A7507">
        <w:trPr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Październik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Jesień jako pora roku.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Obserwowanie zmian zachodzących w przyrodzie w czasie   zajęć terenowych, pogadanka na temat właściwego zachowania się podczas   wycieczek i zajęć w terenie. Zbieranie i rozpoznawanie liści, darów jesieni,  wykonywanie kompozycji jesiennej postaci, bukietów. Zabawy różnymi zmysłami pomagające rozpoznać jesień.</w:t>
            </w:r>
          </w:p>
        </w:tc>
      </w:tr>
      <w:tr w:rsidR="004A7507" w:rsidRPr="004A7507" w:rsidTr="004A75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507" w:rsidRPr="004A7507" w:rsidRDefault="004A7507" w:rsidP="004A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Mój wymarzony nauczyciel.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Rozmowa na temat pracy nauczyciela i innych pracowników   szkoły, omówienie wiersza </w:t>
            </w: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br/>
              <w:t>J. Tuwima „Wszyscy dla wszystkich”, zapoznanie   dzieci ze znaczeniem Dnia Edukacji Narodowej.</w:t>
            </w:r>
          </w:p>
        </w:tc>
      </w:tr>
      <w:tr w:rsidR="004A7507" w:rsidRPr="004A7507" w:rsidTr="004A75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507" w:rsidRPr="004A7507" w:rsidRDefault="004A7507" w:rsidP="004A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Dary jesieni.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Określenie charakterystycznych cech jesieni, czytanie   wierszy o jesieni, dostrzeganie walorów i uroku jesiennego lasu, rozmowy, gry   i zabawy na temat radzenia sobie z jesiennymi nastrojami i sposobami na   jesienną nudę.</w:t>
            </w:r>
          </w:p>
        </w:tc>
      </w:tr>
      <w:tr w:rsidR="004A7507" w:rsidRPr="004A7507" w:rsidTr="004A75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507" w:rsidRPr="004A7507" w:rsidRDefault="004A7507" w:rsidP="004A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Święto pieczonego ziemniaka.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Zapoznanie z pracami, które wykonuje się jesienią w sadzie   i w ogrodzie; warzywa jesienne źródłem witamin; zapoznanie w wybranymi   wierszami J. Brzechwy, ziemniaczane monogramy.</w:t>
            </w:r>
          </w:p>
        </w:tc>
      </w:tr>
      <w:tr w:rsidR="004A7507" w:rsidRPr="004A7507" w:rsidTr="004A75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507" w:rsidRPr="004A7507" w:rsidRDefault="004A7507" w:rsidP="004A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Czcimy pamięć tych, którzy odeszli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Wyjaśnienie symboliki grobu; wdrażanie do czczenia pamięci   zmarłych, odpowiedniego zachowania się na cmentarzu i w miejscach pamięci.</w:t>
            </w:r>
          </w:p>
        </w:tc>
      </w:tr>
      <w:tr w:rsidR="004A7507" w:rsidRPr="004A7507" w:rsidTr="004A7507">
        <w:trPr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Listopad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Narodowe Święto Niepodległości.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Zapoznanie dzieci z pojęciem Ojczyzna i symbolami   narodowymi (godło, flaga) i historią odzyskania niepodległości przez </w:t>
            </w: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Polskę.   Kształtowanie postaw patriotycznych. Zapoznanie z treścią wiersza W. Bełzy   „Kto ty jesteś”, poznawanie pieśni patriotycznych i żołnierskich.</w:t>
            </w:r>
          </w:p>
        </w:tc>
      </w:tr>
      <w:tr w:rsidR="004A7507" w:rsidRPr="004A7507" w:rsidTr="004A75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507" w:rsidRPr="004A7507" w:rsidRDefault="004A7507" w:rsidP="004A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Jacy jesteśmy na co dzień?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Kształtowanie postawy dostrzeganie swoich mocnych i   słabych stron, autoprezentacje, rozpoznawanie swoich uczuć i emocji,   dostrzeganie swoich sukcesów.</w:t>
            </w:r>
          </w:p>
        </w:tc>
      </w:tr>
      <w:tr w:rsidR="004A7507" w:rsidRPr="004A7507" w:rsidTr="004A75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507" w:rsidRPr="004A7507" w:rsidRDefault="004A7507" w:rsidP="004A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Jak to miło być miłym – uczymy się żyć w przyjaźni.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Rozpoznawanie cech prawdziwego przyjaciela; kształtowanie   postawy empatii, sposoby radzenia sobie w sytuacjach trudnych i   konfliktowych.</w:t>
            </w:r>
          </w:p>
        </w:tc>
      </w:tr>
      <w:tr w:rsidR="004A7507" w:rsidRPr="004A7507" w:rsidTr="004A75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507" w:rsidRPr="004A7507" w:rsidRDefault="004A7507" w:rsidP="004A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Katarzynki i andrzejki.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Poznawanie ciekawostek związanych z Andrzejkami i   Katarzynkami dostępnych w prasie, Internecie. Omówienie, przygotowanie   akcesoriów do wróżb.</w:t>
            </w:r>
          </w:p>
        </w:tc>
      </w:tr>
      <w:tr w:rsidR="004A7507" w:rsidRPr="004A7507" w:rsidTr="004A7507">
        <w:trPr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Grudzień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Grudniowe tradycje: Barbórka i Mikołajki.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Zapoznanie z legendą „</w:t>
            </w:r>
            <w:proofErr w:type="spellStart"/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Gustlikowy</w:t>
            </w:r>
            <w:proofErr w:type="spellEnd"/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 skarb” i „Świętym   Mikołaju”, poznanie skarbów ziemi, kształtowanie postawy szacunku do ciężkiej   pracy, pisanie listów do św. Mikołaja, uwrażliwianie na potrzeby innych.</w:t>
            </w:r>
          </w:p>
        </w:tc>
      </w:tr>
      <w:tr w:rsidR="004A7507" w:rsidRPr="004A7507" w:rsidTr="004A75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507" w:rsidRPr="004A7507" w:rsidRDefault="004A7507" w:rsidP="004A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Radość świętowania.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Rozbudzanie radosnego nastroju w związku ze zbliżającymi   się świętami, zachęcanie do wykonywania świątecznych dekoracji i ozdób,  poznawanie wierszy i opowiadań o tematyce świątecznej.</w:t>
            </w:r>
          </w:p>
        </w:tc>
      </w:tr>
      <w:tr w:rsidR="004A7507" w:rsidRPr="004A7507" w:rsidTr="004A75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507" w:rsidRPr="004A7507" w:rsidRDefault="004A7507" w:rsidP="004A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Miłość i tolerancja w świetle świąt Bożego Narodzenia.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Zapoznanie ze znaczeniem słów miłość, tolerancja; ukazanie   tradycji i obyczajów świątecznych; śpiewanie kolęd i pastorałek; układanie   życzeń świątecznych i noworocznych.</w:t>
            </w:r>
          </w:p>
        </w:tc>
      </w:tr>
      <w:tr w:rsidR="004A7507" w:rsidRPr="004A7507" w:rsidTr="004A7507">
        <w:trPr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Styczeń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Jesteśmy lepsi w Nowym Roku.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Doskonalenie znajomości nazw: pór roku, miesięcy oraz dni   tygodnia; wyszukiwanie przysłów i porzekadeł o Nowym Roku; poganka na temat   tego, co zrobić, aby być lepszym w Nowym Roku, tworzenie mapy wskazówek i   redagowanie postanowień.</w:t>
            </w:r>
          </w:p>
        </w:tc>
      </w:tr>
      <w:tr w:rsidR="004A7507" w:rsidRPr="004A7507" w:rsidTr="004A75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507" w:rsidRPr="004A7507" w:rsidRDefault="004A7507" w:rsidP="004A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Zima wcale nie jest zła.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Charakterystyka zimy, pogadanka na temat skąd się bierze   śnieg, jak wygląda krajobraz, jakie są sporty zimowe; zachęcanie do   przestrzeganie zasad bezpieczeństwa podczas zabawy na śniegu i </w:t>
            </w: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lodzie.</w:t>
            </w:r>
          </w:p>
        </w:tc>
      </w:tr>
      <w:tr w:rsidR="004A7507" w:rsidRPr="004A7507" w:rsidTr="004A75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507" w:rsidRPr="004A7507" w:rsidRDefault="004A7507" w:rsidP="004A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Moja rodzina. Dzień Babci i Dziadka.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Kształtowanie postaw miłości, przywiązania, szacunku dla   dziadków, rozbudzanie szacunku dla osób starszych; tworzenie drzewa   genealogicznego rodziny.</w:t>
            </w:r>
          </w:p>
        </w:tc>
      </w:tr>
      <w:tr w:rsidR="004A7507" w:rsidRPr="004A7507" w:rsidTr="004A75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507" w:rsidRPr="004A7507" w:rsidRDefault="004A7507" w:rsidP="004A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Karnawał trwa – bawmy się wesoło.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Wyjaśnienie pojęcia karnawału i zapoznanie z tradycją   zabaw karnawałowych, rozbudzanie radosnego nastroju; wyrabianie wrażliwości   estetycznej, rozwijanie zdolności manualnej.</w:t>
            </w:r>
          </w:p>
        </w:tc>
      </w:tr>
      <w:tr w:rsidR="004A7507" w:rsidRPr="004A7507" w:rsidTr="004A7507">
        <w:trPr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Luty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Poznajemy kraje wiecznego śniegu i lodu.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Zapoznanie z krajami wiecznego śniegu (Arktyka,   Antarktyda, Grenlandia), wskazanie ich na mapie. Poszukiwanie informacji o   zwierzętach polarnych i życiu codziennym mieszkańców tych krajów.</w:t>
            </w:r>
          </w:p>
        </w:tc>
      </w:tr>
      <w:tr w:rsidR="004A7507" w:rsidRPr="004A7507" w:rsidTr="004A75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507" w:rsidRPr="004A7507" w:rsidRDefault="004A7507" w:rsidP="004A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J. H. Andersen – człowiek, który wyczarował najpiękniejsze   baśnie.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Zapoznanie z sylwetka pisarza, rozbudzenie zainteresowań   czytelniczych; kształtowanie postaw moralnych; doskonalenie umiejętności   uważnego słuchania i opowiadania wybranych baśni.</w:t>
            </w:r>
          </w:p>
        </w:tc>
      </w:tr>
      <w:tr w:rsidR="004A7507" w:rsidRPr="004A7507" w:rsidTr="004A7507">
        <w:trPr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Marzec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Święto wszystkich kobiet.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Zapoznanie z sylwetkami sławnych kobiet; pogadanka o   zasadach dobrego zachowania względem kobiet; projektowanie i wykonanie   barwnej kompozycji z okazji święta kobiet.</w:t>
            </w:r>
          </w:p>
        </w:tc>
      </w:tr>
      <w:tr w:rsidR="004A7507" w:rsidRPr="004A7507" w:rsidTr="004A75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507" w:rsidRPr="004A7507" w:rsidRDefault="004A7507" w:rsidP="004A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Legendy i podania ludowe.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Wyjaśnienie terminu legenda. Poznanie sposobów   przekazywania baśni ludowych (legend) z pokolenia na pokolenie; zapoznanie z   treścią wybranych legend i ukazanie ich znaczenia (np. „O skarbniku”, „O   królu </w:t>
            </w:r>
            <w:proofErr w:type="spellStart"/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Popielu</w:t>
            </w:r>
            <w:proofErr w:type="spellEnd"/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”, „O poznańskich koziołkach”…)</w:t>
            </w:r>
          </w:p>
        </w:tc>
      </w:tr>
      <w:tr w:rsidR="004A7507" w:rsidRPr="004A7507" w:rsidTr="004A75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507" w:rsidRPr="004A7507" w:rsidRDefault="004A7507" w:rsidP="004A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Żegnaj zimo, witaj wiosno!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Ukazanie znaczenia zwyczaju topienia Marzanny; czytanie   wierszy o tematyce wiosennej; rozwijanie spostrzegawczości i wrażliwości na   piękno przyrody; określenie zmian w przyrodzie związanych z nadejściem  wiosny.</w:t>
            </w:r>
          </w:p>
        </w:tc>
      </w:tr>
      <w:tr w:rsidR="004A7507" w:rsidRPr="004A7507" w:rsidTr="004A75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507" w:rsidRPr="004A7507" w:rsidRDefault="004A7507" w:rsidP="004A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Po co czytać? Z książką odkrywamy świat.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Wprowadzenie elementów wiedzy o książce – jak powstała,   jej budowa, wyjaśnienie pojęć: autor, ilustrator, druk, okładka, ilustracja;   rozwijanie wyobraźni i </w:t>
            </w: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wrażliwości u dzieci; kształtowanie nawyku czytania   książki; prezentacja przez dzieci swoich ulubionych książek.</w:t>
            </w:r>
          </w:p>
        </w:tc>
      </w:tr>
      <w:tr w:rsidR="004A7507" w:rsidRPr="004A7507" w:rsidTr="004A7507">
        <w:trPr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lastRenderedPageBreak/>
              <w:t>Kwiecień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Kolorowy świat zabawek.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Kształcenie umiejętności organizacji zabawy, zwrócenie   uwagi na bezpieczeństwo bawiących się dzieci; wypowiedzi dzieci na temat ich   ulubionych zabaw i zabawek.</w:t>
            </w:r>
          </w:p>
        </w:tc>
      </w:tr>
      <w:tr w:rsidR="004A7507" w:rsidRPr="004A7507" w:rsidTr="004A75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507" w:rsidRPr="004A7507" w:rsidRDefault="004A7507" w:rsidP="004A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Tradycje wielkanocne.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Zapoznanie z tradycjami i obrzędami wielkanocnymi;   szukanie i czytanie ciekawostek na temat Świąt Wielkanocnych, zachęcenie do   wykonywania dekoracji świątecznych.</w:t>
            </w:r>
          </w:p>
        </w:tc>
      </w:tr>
      <w:tr w:rsidR="004A7507" w:rsidRPr="004A7507" w:rsidTr="004A75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507" w:rsidRPr="004A7507" w:rsidRDefault="004A7507" w:rsidP="004A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Mali ekolodzy.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Wdrażanie dzieci do szanowania Ziemi; kształtowanie   postawy troski o środowisko naturalne; zachęcanie do segregowania śmieci i   dbałości o czystość otoczenia.</w:t>
            </w:r>
          </w:p>
        </w:tc>
      </w:tr>
      <w:tr w:rsidR="004A7507" w:rsidRPr="004A7507" w:rsidTr="004A75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507" w:rsidRPr="004A7507" w:rsidRDefault="004A7507" w:rsidP="004A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Dawne i obecna stolica Polski. Majowe święta.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Zapoznanie z legenda o powstaniu państwa polskiego,   odnajdywanie na mapie dawnych stolicy Polski. Rozmowa na temat świąt   narodowych: 1 maja – Święto Pracy, 2 maja – Święto Flagi, 3 maja – Święto Uchwalenia   Konstytucji; wyrabianie pozytywnego stosunku do kraju, w którym mieszkamy.</w:t>
            </w:r>
          </w:p>
        </w:tc>
      </w:tr>
      <w:tr w:rsidR="004A7507" w:rsidRPr="004A7507" w:rsidTr="004A7507">
        <w:trPr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Maj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Kraje Unii Europejskiej.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Wskazanie na mapie Europy Polski i jej sąsiadów.   Wyjaśnienie, czy jest Unia Europejska i jakie kraje wchodzą w jej skład;  omówienie flagi Unii, jej wyglądu i symboliki; wyszukiwanie ciekawostek o   Unii Europejskiej.</w:t>
            </w:r>
          </w:p>
        </w:tc>
      </w:tr>
      <w:tr w:rsidR="004A7507" w:rsidRPr="004A7507" w:rsidTr="004A75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507" w:rsidRPr="004A7507" w:rsidRDefault="004A7507" w:rsidP="004A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Dlaczego należy dbać o zdrowie?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Rozwiązywanie zagadek o tematyce zdrowotnej; rozmowa na   temat, w jaki sposób należy dbać o zdrowie, jak powinien wyglądać dzień   ucznia; ukazanie znaczenia ruchu w życiu człowieka.</w:t>
            </w:r>
          </w:p>
        </w:tc>
      </w:tr>
      <w:tr w:rsidR="004A7507" w:rsidRPr="004A7507" w:rsidTr="004A75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507" w:rsidRPr="004A7507" w:rsidRDefault="004A7507" w:rsidP="004A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Dni teatru i tańca.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Pogadanka na temat zachowania się w teatrze, ubioru do   teatru. Zapoznanie, kto jest kim w teatrze i jakie są rodzaje teatru; odgrywanie   scenek rodzajowych; poznanie wybranych tańców.</w:t>
            </w:r>
          </w:p>
        </w:tc>
      </w:tr>
      <w:tr w:rsidR="004A7507" w:rsidRPr="004A7507" w:rsidTr="004A75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507" w:rsidRPr="004A7507" w:rsidRDefault="004A7507" w:rsidP="004A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Święto rodziny w mojej szkole.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Wypowiedzi dzieci na temat swoich rodzin, ich członków;   zapoznanie z zawodami, które wykonują ich rodzice; podkreślenie </w:t>
            </w: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ważnej roli   matki i ojca w rodzinie; pogłębianie szacunku dla rodziców; zachęcanie do   wykonania upominków dla rodziców z okazji ich święta. Rozmowa na temat   relacji dzieci z rodzicami.</w:t>
            </w:r>
          </w:p>
        </w:tc>
      </w:tr>
      <w:tr w:rsidR="004A7507" w:rsidRPr="004A7507" w:rsidTr="004A7507">
        <w:trPr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lastRenderedPageBreak/>
              <w:t>Czerwiec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My i nasza szkoła. Czy znasz już patrona naszej szkoły?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Zapoznanie z historią patrona i tradycjami naszej szkoły;   kształtowanie poczucia odpowiedzialności za siebie i innych; wyrabianie   pozytywnej postawy wobec szkoły.</w:t>
            </w:r>
          </w:p>
        </w:tc>
      </w:tr>
      <w:tr w:rsidR="004A7507" w:rsidRPr="004A7507" w:rsidTr="004A75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507" w:rsidRPr="004A7507" w:rsidRDefault="004A7507" w:rsidP="004A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Nasze hobby.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Rozbudzanie zainteresowań działalnością hobbystyczną;   prezentowanie i omawianie własnych zainteresowań; gromadzenie słownictwa   związanego z hobby.</w:t>
            </w:r>
          </w:p>
        </w:tc>
      </w:tr>
      <w:tr w:rsidR="004A7507" w:rsidRPr="004A7507" w:rsidTr="004A75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507" w:rsidRPr="004A7507" w:rsidRDefault="004A7507" w:rsidP="004A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To już lato. Zmiany w przyrodzie.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Obserwowanie zmian, jakie nastąpiły w przyrodzie; swobodne   wypowiedzi dzieci na temat lata i sposobu spędzania czasu wolnego; zachęcanie   do aktywnego spędzania czasu wolnego; doskonalenie umiejętności zabawy i gry w zespole.</w:t>
            </w:r>
          </w:p>
        </w:tc>
      </w:tr>
      <w:tr w:rsidR="004A7507" w:rsidRPr="004A7507" w:rsidTr="004A75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507" w:rsidRPr="004A7507" w:rsidRDefault="004A7507" w:rsidP="004A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Witajcie wakacje.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7507" w:rsidRPr="004A7507" w:rsidRDefault="004A7507" w:rsidP="004A75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507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Rozmowa z uczniami na temat ich planów wakacyjnych;   wdrażanie do odpowiedniego zachowania na obozach i koloniach, przestrzegania   zasad bezpieczeństwa w czasie wolnym od zajęć szkolnych; rozmowa o   konieczności korzystania z ważnych telefonów w sytuacjach zagrażających   zdrowiu lub życiu.</w:t>
            </w:r>
          </w:p>
        </w:tc>
      </w:tr>
    </w:tbl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50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A7507" w:rsidRPr="004A7507" w:rsidRDefault="004A7507" w:rsidP="004A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507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4A7507" w:rsidRDefault="004A7507" w:rsidP="002C2E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507" w:rsidRDefault="004A7507" w:rsidP="002C2E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507" w:rsidRDefault="004A7507" w:rsidP="002C2E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507" w:rsidRDefault="004A7507" w:rsidP="002C2E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507" w:rsidRDefault="004A7507" w:rsidP="002C2E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507" w:rsidRDefault="004A7507" w:rsidP="002C2E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507" w:rsidRDefault="004A7507" w:rsidP="002C2E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507" w:rsidRDefault="004A7507" w:rsidP="004A7507">
      <w:pPr>
        <w:rPr>
          <w:rFonts w:ascii="Times New Roman" w:hAnsi="Times New Roman" w:cs="Times New Roman"/>
          <w:b/>
          <w:sz w:val="24"/>
          <w:szCs w:val="24"/>
        </w:rPr>
      </w:pPr>
    </w:p>
    <w:p w:rsidR="00315AA6" w:rsidRDefault="002C2E72" w:rsidP="002C2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E72">
        <w:rPr>
          <w:rFonts w:ascii="Times New Roman" w:hAnsi="Times New Roman" w:cs="Times New Roman"/>
          <w:b/>
          <w:sz w:val="24"/>
          <w:szCs w:val="24"/>
        </w:rPr>
        <w:t>Regulamin świetlicy szkolnej</w:t>
      </w:r>
    </w:p>
    <w:p w:rsidR="001F7C70" w:rsidRDefault="00315AA6" w:rsidP="002C2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Stowarzyszeniowej Publicznej Szkoły Podstawowej w Steblowie</w:t>
      </w:r>
    </w:p>
    <w:p w:rsidR="002C2E72" w:rsidRDefault="002C2E72" w:rsidP="002C2E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616" w:rsidRDefault="00B97616" w:rsidP="002C2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2C2E72" w:rsidRDefault="002C2E72" w:rsidP="002C2E72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Świetlica szkolna stanowi pozalekcyjną formę działalności wychowawczo-opiekuńczej szkoły.</w:t>
      </w:r>
    </w:p>
    <w:p w:rsidR="002C2E72" w:rsidRDefault="002C2E72" w:rsidP="002C2E72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głównych zadań świetlicy należy:</w:t>
      </w:r>
    </w:p>
    <w:p w:rsidR="002C2E72" w:rsidRDefault="002C2E72" w:rsidP="002C2E7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opieki wychowawczej uczniom szkoły,</w:t>
      </w:r>
    </w:p>
    <w:p w:rsidR="002C2E72" w:rsidRDefault="002C2E72" w:rsidP="002C2E7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warunków do nauki własnej oraz umożliwienie uczniom korzystania z pomocy w nauce,</w:t>
      </w:r>
    </w:p>
    <w:p w:rsidR="002C2E72" w:rsidRDefault="002C2E72" w:rsidP="002C2E7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zainteresowań i uzdolnień wychowanków,</w:t>
      </w:r>
    </w:p>
    <w:p w:rsidR="002C2E72" w:rsidRDefault="002C2E72" w:rsidP="002C2E7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właściwych postaw i kontaktów interpersonalnych.</w:t>
      </w:r>
    </w:p>
    <w:p w:rsidR="002C2E72" w:rsidRDefault="002C2E72" w:rsidP="002C2E72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szczegółowych zadań świetlicy należy:</w:t>
      </w:r>
    </w:p>
    <w:p w:rsidR="002C2E72" w:rsidRDefault="002C2E72" w:rsidP="002C2E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opieki wychowawczej uczniom przed i po zajęciach lekcyjnych,</w:t>
      </w:r>
    </w:p>
    <w:p w:rsidR="002C2E72" w:rsidRDefault="002C2E72" w:rsidP="002C2E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zajęciach świetlicowych: rekreacyjnych, relaksacyjnych, plastycznych, technicznych, komputerowych, ruchowych i innych,</w:t>
      </w:r>
    </w:p>
    <w:p w:rsidR="002C2E72" w:rsidRDefault="002C2E72" w:rsidP="002C2E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uczestnictwa wychowanków w zajęciach rozwijających talenty, pasje, zainteresowania,</w:t>
      </w:r>
    </w:p>
    <w:p w:rsidR="002C2E72" w:rsidRDefault="002C2E72" w:rsidP="002C2E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umożliwienie uczniom uczestnictwa w grach, zabawach dydaktycznych i ruchowych,</w:t>
      </w:r>
    </w:p>
    <w:p w:rsidR="002C2E72" w:rsidRDefault="002C2E72" w:rsidP="002C2E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współpracy w grupie, integracji zespołowej,</w:t>
      </w:r>
    </w:p>
    <w:p w:rsidR="002C2E72" w:rsidRDefault="002C2E72" w:rsidP="002C2E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zaspokajanie indywidualnych potrzeb uczniów,</w:t>
      </w:r>
    </w:p>
    <w:p w:rsidR="002C2E72" w:rsidRDefault="002C2E72" w:rsidP="002C2E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 nauce i odrabianiu zadań,</w:t>
      </w:r>
    </w:p>
    <w:p w:rsidR="002C2E72" w:rsidRDefault="002C2E72" w:rsidP="002C2E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zajęć promujących zdrowy tryb życia, przeciwdziałających agresji i przemocy,</w:t>
      </w:r>
    </w:p>
    <w:p w:rsidR="002C2E72" w:rsidRDefault="000F4D14" w:rsidP="002C2E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wychowawcami klas w zakresie realizacji zadań opiekuńczych i wychowawczych szkoły,</w:t>
      </w:r>
    </w:p>
    <w:p w:rsidR="000F4D14" w:rsidRDefault="000F4D14" w:rsidP="002C2E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empatii, kreatywności, twórczej inwencji.</w:t>
      </w:r>
    </w:p>
    <w:p w:rsidR="007A58D9" w:rsidRDefault="007A58D9" w:rsidP="00871E67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A58D9">
        <w:rPr>
          <w:rFonts w:ascii="Times New Roman" w:hAnsi="Times New Roman" w:cs="Times New Roman"/>
          <w:sz w:val="24"/>
          <w:szCs w:val="24"/>
        </w:rPr>
        <w:t>W szczególnych przypadkach ś</w:t>
      </w:r>
      <w:r w:rsidR="000F4D14" w:rsidRPr="007A58D9">
        <w:rPr>
          <w:rFonts w:ascii="Times New Roman" w:hAnsi="Times New Roman" w:cs="Times New Roman"/>
          <w:sz w:val="24"/>
          <w:szCs w:val="24"/>
        </w:rPr>
        <w:t>wietlica szkolna może objąć opieką wychowawczą</w:t>
      </w:r>
      <w:r w:rsidRPr="007A58D9">
        <w:rPr>
          <w:rFonts w:ascii="Times New Roman" w:hAnsi="Times New Roman" w:cs="Times New Roman"/>
          <w:sz w:val="24"/>
          <w:szCs w:val="24"/>
        </w:rPr>
        <w:t>, na prośbę rodziców ,</w:t>
      </w:r>
      <w:r w:rsidR="000F4D14" w:rsidRPr="007A58D9">
        <w:rPr>
          <w:rFonts w:ascii="Times New Roman" w:hAnsi="Times New Roman" w:cs="Times New Roman"/>
          <w:sz w:val="24"/>
          <w:szCs w:val="24"/>
        </w:rPr>
        <w:t xml:space="preserve"> dzieci, które ni</w:t>
      </w:r>
      <w:r>
        <w:rPr>
          <w:rFonts w:ascii="Times New Roman" w:hAnsi="Times New Roman" w:cs="Times New Roman"/>
          <w:sz w:val="24"/>
          <w:szCs w:val="24"/>
        </w:rPr>
        <w:t>e zostały do niej zapisane.</w:t>
      </w:r>
      <w:r w:rsidR="000F4D14" w:rsidRPr="007A5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D14" w:rsidRPr="007A58D9" w:rsidRDefault="000F4D14" w:rsidP="00871E67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A58D9">
        <w:rPr>
          <w:rFonts w:ascii="Times New Roman" w:hAnsi="Times New Roman" w:cs="Times New Roman"/>
          <w:sz w:val="24"/>
          <w:szCs w:val="24"/>
        </w:rPr>
        <w:t>Świetlica szkolna może organizować imprezy kulturalno-rozrywkowe, konkursy, turnieje, spektakle i inne.</w:t>
      </w:r>
    </w:p>
    <w:p w:rsidR="000F4D14" w:rsidRDefault="000F4D14" w:rsidP="000F4D14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wychowawców świetlicy:</w:t>
      </w:r>
    </w:p>
    <w:p w:rsidR="000F4D14" w:rsidRDefault="000F4D14" w:rsidP="000F4D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opieki uczniom przebywającym w świetlicy,</w:t>
      </w:r>
    </w:p>
    <w:p w:rsidR="000F4D14" w:rsidRDefault="000F4D14" w:rsidP="000F4D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wychowawcami i nauczycielami,</w:t>
      </w:r>
    </w:p>
    <w:p w:rsidR="000F4D14" w:rsidRDefault="000F4D14" w:rsidP="000F4D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rodzicami uczniów,</w:t>
      </w:r>
    </w:p>
    <w:p w:rsidR="000F4D14" w:rsidRDefault="000F4D14" w:rsidP="000F4D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realizowanie zadań ujętych w planie pracy świetlicy,</w:t>
      </w:r>
    </w:p>
    <w:p w:rsidR="000F4D14" w:rsidRPr="000F4D14" w:rsidRDefault="000F4D14" w:rsidP="000F4D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zajęć wychowawczych, integracyjnych, kulturalnych, rekreacyjnych i innych.</w:t>
      </w:r>
    </w:p>
    <w:p w:rsidR="000F4D14" w:rsidRDefault="000F4D14" w:rsidP="000F4D14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:rsidR="00315AA6" w:rsidRDefault="00315AA6" w:rsidP="00315AA6">
      <w:pPr>
        <w:rPr>
          <w:rFonts w:ascii="Times New Roman" w:hAnsi="Times New Roman" w:cs="Times New Roman"/>
          <w:sz w:val="24"/>
          <w:szCs w:val="24"/>
        </w:rPr>
      </w:pPr>
    </w:p>
    <w:p w:rsidR="00B97616" w:rsidRDefault="00B97616" w:rsidP="00315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B97616" w:rsidRPr="00B97616" w:rsidRDefault="00B97616" w:rsidP="00B97616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świetlicy korzystają uczniowie Stowarzyszeniowej Publicznej Szkoły Podstawowej w Steblowie:</w:t>
      </w:r>
    </w:p>
    <w:p w:rsidR="00B97616" w:rsidRPr="00B97616" w:rsidRDefault="00D8487B" w:rsidP="00B97616">
      <w:pPr>
        <w:pStyle w:val="Akapitzlist"/>
        <w:numPr>
          <w:ilvl w:val="0"/>
          <w:numId w:val="6"/>
        </w:numPr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97616">
        <w:rPr>
          <w:rFonts w:ascii="Times New Roman" w:hAnsi="Times New Roman" w:cs="Times New Roman"/>
          <w:sz w:val="24"/>
          <w:szCs w:val="24"/>
        </w:rPr>
        <w:t>zieci</w:t>
      </w:r>
      <w:r>
        <w:rPr>
          <w:rFonts w:ascii="Times New Roman" w:hAnsi="Times New Roman" w:cs="Times New Roman"/>
          <w:sz w:val="24"/>
          <w:szCs w:val="24"/>
        </w:rPr>
        <w:t xml:space="preserve"> z klas I-IV </w:t>
      </w:r>
      <w:r w:rsidR="00B97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których rodzice </w:t>
      </w:r>
      <w:r w:rsidR="00B97616">
        <w:rPr>
          <w:rFonts w:ascii="Times New Roman" w:hAnsi="Times New Roman" w:cs="Times New Roman"/>
          <w:sz w:val="24"/>
          <w:szCs w:val="24"/>
        </w:rPr>
        <w:t>pracują zawodowo,</w:t>
      </w:r>
    </w:p>
    <w:p w:rsidR="00B97616" w:rsidRPr="00B97616" w:rsidRDefault="00B97616" w:rsidP="00B97616">
      <w:pPr>
        <w:pStyle w:val="Akapitzlist"/>
        <w:numPr>
          <w:ilvl w:val="0"/>
          <w:numId w:val="6"/>
        </w:numPr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</w:t>
      </w:r>
      <w:r w:rsidR="00D47763">
        <w:rPr>
          <w:rFonts w:ascii="Times New Roman" w:hAnsi="Times New Roman" w:cs="Times New Roman"/>
          <w:sz w:val="24"/>
          <w:szCs w:val="24"/>
        </w:rPr>
        <w:t xml:space="preserve">klas </w:t>
      </w:r>
      <w:r w:rsidR="005D3666">
        <w:rPr>
          <w:rFonts w:ascii="Times New Roman" w:hAnsi="Times New Roman" w:cs="Times New Roman"/>
          <w:sz w:val="24"/>
          <w:szCs w:val="24"/>
        </w:rPr>
        <w:t xml:space="preserve">V </w:t>
      </w:r>
      <w:r w:rsidR="00D47763">
        <w:rPr>
          <w:rFonts w:ascii="Times New Roman" w:hAnsi="Times New Roman" w:cs="Times New Roman"/>
          <w:sz w:val="24"/>
          <w:szCs w:val="24"/>
        </w:rPr>
        <w:t>-VII</w:t>
      </w:r>
      <w:r w:rsidR="005D3666">
        <w:rPr>
          <w:rFonts w:ascii="Times New Roman" w:hAnsi="Times New Roman" w:cs="Times New Roman"/>
          <w:sz w:val="24"/>
          <w:szCs w:val="24"/>
        </w:rPr>
        <w:t xml:space="preserve">I </w:t>
      </w:r>
      <w:r w:rsidR="00D47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dojeżdżające do </w:t>
      </w:r>
      <w:r w:rsidR="00D8487B">
        <w:rPr>
          <w:rFonts w:ascii="Times New Roman" w:hAnsi="Times New Roman" w:cs="Times New Roman"/>
          <w:sz w:val="24"/>
          <w:szCs w:val="24"/>
        </w:rPr>
        <w:t xml:space="preserve">szkoły spoza Steblowa </w:t>
      </w:r>
    </w:p>
    <w:p w:rsidR="00B97616" w:rsidRPr="00B97616" w:rsidRDefault="00B97616" w:rsidP="00B97616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Świetlica szkolna czynna jest od poniedz</w:t>
      </w:r>
      <w:r w:rsidR="007D1082">
        <w:rPr>
          <w:rFonts w:ascii="Times New Roman" w:hAnsi="Times New Roman" w:cs="Times New Roman"/>
          <w:sz w:val="24"/>
          <w:szCs w:val="24"/>
        </w:rPr>
        <w:t xml:space="preserve">iałku do piątku w godzinach od 7.00 do rozpoczęcia lekcji oraz po zakończonych lekcjach do 16.00. </w:t>
      </w:r>
      <w:r>
        <w:rPr>
          <w:rFonts w:ascii="Times New Roman" w:hAnsi="Times New Roman" w:cs="Times New Roman"/>
          <w:sz w:val="24"/>
          <w:szCs w:val="24"/>
        </w:rPr>
        <w:t>Poza godzinami pracy świetlicy szkolnej rodzice/ opiekunowie prawni ponoszą odpowiedzialność za zdrowie i życie swojego dziecka.</w:t>
      </w:r>
    </w:p>
    <w:p w:rsidR="00B97616" w:rsidRDefault="00B97616" w:rsidP="007D1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B97616" w:rsidRDefault="00B97616" w:rsidP="00B97616">
      <w:pPr>
        <w:pStyle w:val="Akapitzlist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97616">
        <w:rPr>
          <w:rFonts w:ascii="Times New Roman" w:hAnsi="Times New Roman" w:cs="Times New Roman"/>
          <w:sz w:val="24"/>
          <w:szCs w:val="24"/>
        </w:rPr>
        <w:t xml:space="preserve">Do świetlicy przyjmuje się uczniów: </w:t>
      </w:r>
    </w:p>
    <w:p w:rsidR="00B97616" w:rsidRDefault="00B97616" w:rsidP="00B9761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rodziców,</w:t>
      </w:r>
    </w:p>
    <w:p w:rsidR="00B97616" w:rsidRDefault="00B97616" w:rsidP="00B9761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wychowawcy.</w:t>
      </w:r>
    </w:p>
    <w:p w:rsidR="00B97616" w:rsidRPr="00F078B3" w:rsidRDefault="00BC1CEC" w:rsidP="00B97616">
      <w:pPr>
        <w:pStyle w:val="Akapitzlist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świetlicy szkolnej przyjmuje się uczniów w oparciu o wniosek rodziców/prawnych opiekunów na podstawie </w:t>
      </w:r>
      <w:r w:rsidR="00F078B3">
        <w:rPr>
          <w:rFonts w:ascii="Times New Roman" w:hAnsi="Times New Roman" w:cs="Times New Roman"/>
          <w:sz w:val="24"/>
          <w:szCs w:val="24"/>
        </w:rPr>
        <w:t>deklaracji korzystania ucznia ze świetlicy</w:t>
      </w:r>
      <w:r w:rsidR="00F078B3" w:rsidRPr="00F078B3">
        <w:rPr>
          <w:rFonts w:ascii="Times New Roman" w:hAnsi="Times New Roman" w:cs="Times New Roman"/>
          <w:sz w:val="24"/>
          <w:szCs w:val="24"/>
        </w:rPr>
        <w:t>.</w:t>
      </w:r>
      <w:r w:rsidRPr="00F078B3">
        <w:rPr>
          <w:rFonts w:ascii="Times New Roman" w:hAnsi="Times New Roman" w:cs="Times New Roman"/>
          <w:sz w:val="24"/>
          <w:szCs w:val="24"/>
        </w:rPr>
        <w:t xml:space="preserve"> Powyższa deklaracja stanowi załącznik do niniejszego regulaminu.</w:t>
      </w:r>
    </w:p>
    <w:p w:rsidR="00BC1CEC" w:rsidRPr="007D1082" w:rsidRDefault="00BC1CEC" w:rsidP="00B97616">
      <w:pPr>
        <w:pStyle w:val="Akapitzlist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D1082">
        <w:rPr>
          <w:rFonts w:ascii="Times New Roman" w:hAnsi="Times New Roman" w:cs="Times New Roman"/>
          <w:sz w:val="24"/>
          <w:szCs w:val="24"/>
        </w:rPr>
        <w:t>O przyjęciu dziecka do świetlicy decyduje dyrektor szkoły.</w:t>
      </w:r>
    </w:p>
    <w:p w:rsidR="00BC1CEC" w:rsidRPr="00BC1CEC" w:rsidRDefault="00BC1CEC" w:rsidP="00B97616">
      <w:pPr>
        <w:pStyle w:val="Akapitzlist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C1CEC">
        <w:rPr>
          <w:rFonts w:ascii="Times New Roman" w:hAnsi="Times New Roman" w:cs="Times New Roman"/>
          <w:sz w:val="24"/>
          <w:szCs w:val="24"/>
        </w:rPr>
        <w:t>Dziecko uczęszczające do świetlicy jest zobowiązane do:</w:t>
      </w:r>
    </w:p>
    <w:p w:rsidR="00BC1CEC" w:rsidRPr="00BC1CEC" w:rsidRDefault="00BC1CEC" w:rsidP="00BC1CE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1CEC">
        <w:rPr>
          <w:rFonts w:ascii="Times New Roman" w:hAnsi="Times New Roman" w:cs="Times New Roman"/>
          <w:sz w:val="24"/>
          <w:szCs w:val="24"/>
        </w:rPr>
        <w:t>uczestniczenia w zajęciach świetlicowych,</w:t>
      </w:r>
    </w:p>
    <w:p w:rsidR="00BC1CEC" w:rsidRPr="00BC1CEC" w:rsidRDefault="00BC1CEC" w:rsidP="00BC1CE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1CEC">
        <w:rPr>
          <w:rFonts w:ascii="Times New Roman" w:hAnsi="Times New Roman" w:cs="Times New Roman"/>
          <w:sz w:val="24"/>
          <w:szCs w:val="24"/>
        </w:rPr>
        <w:t>przestrzegania zapisów regulaminu świetlicy,</w:t>
      </w:r>
    </w:p>
    <w:p w:rsidR="00BC1CEC" w:rsidRPr="00BC1CEC" w:rsidRDefault="00BC1CEC" w:rsidP="00BC1CE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1CEC">
        <w:rPr>
          <w:rFonts w:ascii="Times New Roman" w:hAnsi="Times New Roman" w:cs="Times New Roman"/>
          <w:sz w:val="24"/>
          <w:szCs w:val="24"/>
        </w:rPr>
        <w:t>wykonywania poleceń wychowawcy świetlicy,</w:t>
      </w:r>
    </w:p>
    <w:p w:rsidR="00BC1CEC" w:rsidRPr="00BC1CEC" w:rsidRDefault="00BC1CEC" w:rsidP="00BC1CE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1CEC">
        <w:rPr>
          <w:rFonts w:ascii="Times New Roman" w:hAnsi="Times New Roman" w:cs="Times New Roman"/>
          <w:sz w:val="24"/>
          <w:szCs w:val="24"/>
        </w:rPr>
        <w:t>aktywności podczas zajęć,</w:t>
      </w:r>
    </w:p>
    <w:p w:rsidR="00BC1CEC" w:rsidRPr="00BC1CEC" w:rsidRDefault="00BC1CEC" w:rsidP="00BC1CE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1CEC">
        <w:rPr>
          <w:rFonts w:ascii="Times New Roman" w:hAnsi="Times New Roman" w:cs="Times New Roman"/>
          <w:sz w:val="24"/>
          <w:szCs w:val="24"/>
        </w:rPr>
        <w:t>kulturalnego zachowania w świetlicy,</w:t>
      </w:r>
    </w:p>
    <w:p w:rsidR="00BC1CEC" w:rsidRPr="00BC1CEC" w:rsidRDefault="00BC1CEC" w:rsidP="00BC1CE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1CEC">
        <w:rPr>
          <w:rFonts w:ascii="Times New Roman" w:hAnsi="Times New Roman" w:cs="Times New Roman"/>
          <w:sz w:val="24"/>
          <w:szCs w:val="24"/>
        </w:rPr>
        <w:t>kulturalnego zachowania wobec wychowawców, koleżanek i kolegów,</w:t>
      </w:r>
    </w:p>
    <w:p w:rsidR="00BC1CEC" w:rsidRPr="00BC1CEC" w:rsidRDefault="00BC1CEC" w:rsidP="00BC1CE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1CEC">
        <w:rPr>
          <w:rFonts w:ascii="Times New Roman" w:hAnsi="Times New Roman" w:cs="Times New Roman"/>
          <w:sz w:val="24"/>
          <w:szCs w:val="24"/>
        </w:rPr>
        <w:t>przestrzegania zasad bezpieczeństwa i higieny osobistej,</w:t>
      </w:r>
    </w:p>
    <w:p w:rsidR="00BC1CEC" w:rsidRPr="00BC1CEC" w:rsidRDefault="00BC1CEC" w:rsidP="00BC1CE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1CEC">
        <w:rPr>
          <w:rFonts w:ascii="Times New Roman" w:hAnsi="Times New Roman" w:cs="Times New Roman"/>
          <w:sz w:val="24"/>
          <w:szCs w:val="24"/>
        </w:rPr>
        <w:t>każdorazowego zgłaszania wyjścia ze świetlicy, nieoddalania się samowolnie z pomieszczeń świetlicy,</w:t>
      </w:r>
    </w:p>
    <w:p w:rsidR="00BC1CEC" w:rsidRPr="00BC1CEC" w:rsidRDefault="00BC1CEC" w:rsidP="00BC1CE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C1CEC">
        <w:rPr>
          <w:rFonts w:ascii="Times New Roman" w:hAnsi="Times New Roman" w:cs="Times New Roman"/>
          <w:sz w:val="24"/>
          <w:szCs w:val="24"/>
        </w:rPr>
        <w:t>dbania o porządek w świetlicy po zakończonych zajęciach,</w:t>
      </w:r>
    </w:p>
    <w:p w:rsidR="00B97616" w:rsidRPr="007D1082" w:rsidRDefault="00BC1CEC" w:rsidP="007D1082">
      <w:pPr>
        <w:pStyle w:val="Akapitzlist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C1CEC">
        <w:rPr>
          <w:rFonts w:ascii="Times New Roman" w:hAnsi="Times New Roman" w:cs="Times New Roman"/>
          <w:sz w:val="24"/>
          <w:szCs w:val="24"/>
        </w:rPr>
        <w:t>Notoryczne nieprzestrzeganie zapisów regulaminu świetlicy w konsekwencji prowadzi do skreślenia ucznia z listy uczestników świetlicy.</w:t>
      </w:r>
    </w:p>
    <w:p w:rsidR="00BC1CEC" w:rsidRDefault="00BC1CEC" w:rsidP="00BC1C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7D1082" w:rsidRPr="007D1082" w:rsidRDefault="007D1082" w:rsidP="007D1082">
      <w:pPr>
        <w:pStyle w:val="Akapitzlist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D1082">
        <w:rPr>
          <w:rFonts w:ascii="Times New Roman" w:hAnsi="Times New Roman" w:cs="Times New Roman"/>
          <w:sz w:val="24"/>
          <w:szCs w:val="24"/>
        </w:rPr>
        <w:t>Pracownikami pedagogicznymi świetlicy są wychowawcy świetlicy.</w:t>
      </w:r>
    </w:p>
    <w:p w:rsidR="00BC1CEC" w:rsidRPr="007D1082" w:rsidRDefault="007D1082" w:rsidP="007D1082">
      <w:pPr>
        <w:pStyle w:val="Akapitzlist"/>
        <w:numPr>
          <w:ilvl w:val="0"/>
          <w:numId w:val="14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D1082">
        <w:rPr>
          <w:rFonts w:ascii="Times New Roman" w:hAnsi="Times New Roman" w:cs="Times New Roman"/>
          <w:sz w:val="24"/>
          <w:szCs w:val="24"/>
        </w:rPr>
        <w:t>K</w:t>
      </w:r>
      <w:r w:rsidR="00D92169" w:rsidRPr="007D1082">
        <w:rPr>
          <w:rFonts w:ascii="Times New Roman" w:hAnsi="Times New Roman" w:cs="Times New Roman"/>
          <w:sz w:val="24"/>
          <w:szCs w:val="24"/>
        </w:rPr>
        <w:t>ażdego roku</w:t>
      </w:r>
      <w:r w:rsidRPr="007D1082">
        <w:rPr>
          <w:rFonts w:ascii="Times New Roman" w:hAnsi="Times New Roman" w:cs="Times New Roman"/>
          <w:sz w:val="24"/>
          <w:szCs w:val="24"/>
        </w:rPr>
        <w:t xml:space="preserve"> wychowawcy świetlicy przygotowują</w:t>
      </w:r>
      <w:r w:rsidR="00D92169" w:rsidRPr="007D1082">
        <w:rPr>
          <w:rFonts w:ascii="Times New Roman" w:hAnsi="Times New Roman" w:cs="Times New Roman"/>
          <w:sz w:val="24"/>
          <w:szCs w:val="24"/>
        </w:rPr>
        <w:t xml:space="preserve"> roczny plan zajęć świetlicowych.</w:t>
      </w:r>
    </w:p>
    <w:p w:rsidR="00D92169" w:rsidRPr="007D1082" w:rsidRDefault="00D92169" w:rsidP="007D1082">
      <w:pPr>
        <w:pStyle w:val="Akapitzlist"/>
        <w:numPr>
          <w:ilvl w:val="0"/>
          <w:numId w:val="14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D1082">
        <w:rPr>
          <w:rFonts w:ascii="Times New Roman" w:hAnsi="Times New Roman" w:cs="Times New Roman"/>
          <w:sz w:val="24"/>
          <w:szCs w:val="24"/>
        </w:rPr>
        <w:t>Plan pracy świetlicy musi być zgodny ze Statutem Szkoły, Programem Wychowawczym, Programem Profilaktyki i koncepcją pracy szkoły.</w:t>
      </w:r>
    </w:p>
    <w:p w:rsidR="00D92169" w:rsidRPr="007D1082" w:rsidRDefault="00D92169" w:rsidP="007D1082">
      <w:pPr>
        <w:pStyle w:val="Akapitzlist"/>
        <w:numPr>
          <w:ilvl w:val="0"/>
          <w:numId w:val="14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D1082">
        <w:rPr>
          <w:rFonts w:ascii="Times New Roman" w:hAnsi="Times New Roman" w:cs="Times New Roman"/>
          <w:sz w:val="24"/>
          <w:szCs w:val="24"/>
        </w:rPr>
        <w:t>Rodzice mają prawo opiniowania i wnioskowania w sprawach świetlicy, w tym w sprawie Planu pracy świetlicy</w:t>
      </w:r>
      <w:r w:rsidR="007D1082" w:rsidRPr="007D1082">
        <w:rPr>
          <w:rFonts w:ascii="Times New Roman" w:hAnsi="Times New Roman" w:cs="Times New Roman"/>
          <w:sz w:val="24"/>
          <w:szCs w:val="24"/>
        </w:rPr>
        <w:t>.</w:t>
      </w:r>
    </w:p>
    <w:p w:rsidR="00BC1CEC" w:rsidRPr="007D1082" w:rsidRDefault="00D92169" w:rsidP="007D1082">
      <w:pPr>
        <w:pStyle w:val="Akapitzlist"/>
        <w:numPr>
          <w:ilvl w:val="0"/>
          <w:numId w:val="14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D1082">
        <w:rPr>
          <w:rFonts w:ascii="Times New Roman" w:hAnsi="Times New Roman" w:cs="Times New Roman"/>
          <w:sz w:val="24"/>
          <w:szCs w:val="24"/>
        </w:rPr>
        <w:lastRenderedPageBreak/>
        <w:t>Roczny Plan pracy świetlicy zostaje przedstawiony rodzicom na zebraniu na początku roku szkolnego.</w:t>
      </w:r>
    </w:p>
    <w:p w:rsidR="00D92169" w:rsidRDefault="00D92169" w:rsidP="00D92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D92169" w:rsidRDefault="00D92169" w:rsidP="00D921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5D366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D92169" w:rsidRPr="00D92169" w:rsidRDefault="00D92169" w:rsidP="00D92169">
      <w:pPr>
        <w:pStyle w:val="Akapitzlist"/>
        <w:numPr>
          <w:ilvl w:val="0"/>
          <w:numId w:val="12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Świetlica szkolna organizuje imprezy, uroczystości, konkursy, turnieje i inne, zgodnie z Programem Wychowawczym Szkoły, w porozumieniu z dyrektorem szkoły i wychowawcami klas.</w:t>
      </w:r>
    </w:p>
    <w:p w:rsidR="00D92169" w:rsidRPr="005D3666" w:rsidRDefault="00D92169" w:rsidP="00D92169">
      <w:pPr>
        <w:pStyle w:val="Akapitzlist"/>
        <w:numPr>
          <w:ilvl w:val="0"/>
          <w:numId w:val="12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Wychowankowie świetlicy mogą brać udział w imprezach, uroczystościach, konkursach, wycieczkach i wyjściach poza szkołę za zgodą rodziców/opiekunów prawnych.</w:t>
      </w:r>
    </w:p>
    <w:p w:rsidR="005D3666" w:rsidRPr="00827AD7" w:rsidRDefault="005D3666" w:rsidP="00D92169">
      <w:pPr>
        <w:pStyle w:val="Akapitzlist"/>
        <w:numPr>
          <w:ilvl w:val="0"/>
          <w:numId w:val="12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D1082">
        <w:rPr>
          <w:rFonts w:ascii="Times New Roman" w:hAnsi="Times New Roman" w:cs="Times New Roman"/>
          <w:sz w:val="24"/>
          <w:szCs w:val="24"/>
        </w:rPr>
        <w:t>Liczba uczniów w grupie nie może przekraczać 20 osób.</w:t>
      </w:r>
    </w:p>
    <w:p w:rsidR="00827AD7" w:rsidRDefault="00827AD7" w:rsidP="00827AD7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827AD7" w:rsidRDefault="00827AD7" w:rsidP="00827A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§ </w:t>
      </w:r>
      <w:r w:rsidR="005D3666">
        <w:rPr>
          <w:rFonts w:ascii="Times New Roman" w:hAnsi="Times New Roman" w:cs="Times New Roman"/>
          <w:b/>
          <w:sz w:val="24"/>
          <w:szCs w:val="24"/>
        </w:rPr>
        <w:t>6</w:t>
      </w:r>
    </w:p>
    <w:p w:rsidR="00827AD7" w:rsidRPr="00827AD7" w:rsidRDefault="00827AD7" w:rsidP="00827AD7">
      <w:pPr>
        <w:pStyle w:val="Akapitzlist"/>
        <w:numPr>
          <w:ilvl w:val="0"/>
          <w:numId w:val="1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początku każdego roku szkolnego, na pierwszym zebraniu rodzice są zapoznawani z regulaminem świetlicy. Składając podpis pod regulaminem, rodzice zobowiązują się do jego przestrzegania i wyrażają zgodę na jego przepisy.</w:t>
      </w:r>
    </w:p>
    <w:p w:rsidR="00827AD7" w:rsidRPr="00827AD7" w:rsidRDefault="00827AD7" w:rsidP="00827AD7">
      <w:pPr>
        <w:pStyle w:val="Akapitzlist"/>
        <w:numPr>
          <w:ilvl w:val="0"/>
          <w:numId w:val="1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zobowiązani są zgłaszać u kierownika świetlicy lub wychowawcy dłuższe nieobecności dziecka, np. choroby, w pierwszym dniu nieobecności dziecka.</w:t>
      </w:r>
    </w:p>
    <w:p w:rsidR="00827AD7" w:rsidRPr="00827AD7" w:rsidRDefault="00827AD7" w:rsidP="00827AD7">
      <w:pPr>
        <w:pStyle w:val="Akapitzlist"/>
        <w:numPr>
          <w:ilvl w:val="0"/>
          <w:numId w:val="1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są zobowiązani </w:t>
      </w:r>
      <w:r w:rsidR="005D3666">
        <w:rPr>
          <w:rFonts w:ascii="Times New Roman" w:hAnsi="Times New Roman" w:cs="Times New Roman"/>
          <w:sz w:val="24"/>
          <w:szCs w:val="24"/>
        </w:rPr>
        <w:t xml:space="preserve">osobiście, </w:t>
      </w:r>
      <w:r>
        <w:rPr>
          <w:rFonts w:ascii="Times New Roman" w:hAnsi="Times New Roman" w:cs="Times New Roman"/>
          <w:sz w:val="24"/>
          <w:szCs w:val="24"/>
        </w:rPr>
        <w:t xml:space="preserve">pisemnie </w:t>
      </w:r>
      <w:r w:rsidR="005D3666">
        <w:rPr>
          <w:rFonts w:ascii="Times New Roman" w:hAnsi="Times New Roman" w:cs="Times New Roman"/>
          <w:sz w:val="24"/>
          <w:szCs w:val="24"/>
        </w:rPr>
        <w:t xml:space="preserve">lub telefonicznie  </w:t>
      </w:r>
      <w:r>
        <w:rPr>
          <w:rFonts w:ascii="Times New Roman" w:hAnsi="Times New Roman" w:cs="Times New Roman"/>
          <w:sz w:val="24"/>
          <w:szCs w:val="24"/>
        </w:rPr>
        <w:t>powiadomić wychowawców świetlicy o każdorazowym odstępstwie od ustalonego sposobu odbierania dziecka ze świetlicy, zawartego w karcie zapisu (np. ewentualność powrotu do domu bez opiekuna lub możliwość odebrania dziecka przez inne niż wskazane osoby).</w:t>
      </w:r>
    </w:p>
    <w:p w:rsidR="00827AD7" w:rsidRPr="00F078B3" w:rsidRDefault="00827AD7" w:rsidP="00827AD7">
      <w:pPr>
        <w:pStyle w:val="Akapitzlist"/>
        <w:numPr>
          <w:ilvl w:val="0"/>
          <w:numId w:val="1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Świetlica przejmuje opiekę nad dzieckiem od momentu, w którym zgłosi ono swoją obecność u wychowawcy.</w:t>
      </w:r>
    </w:p>
    <w:p w:rsidR="00F078B3" w:rsidRPr="00F078B3" w:rsidRDefault="00F078B3" w:rsidP="00827AD7">
      <w:pPr>
        <w:pStyle w:val="Akapitzlist"/>
        <w:numPr>
          <w:ilvl w:val="0"/>
          <w:numId w:val="1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pozostaje na świetlicy, dopóki nie zostanie odebrane przez uprawnioną do tego osobę. Dzieci, których rodzice wyrazili zgodę na samodzielne powroty dziecka ze świetlicy, po skończonych zajęciach wracają do domu.</w:t>
      </w:r>
    </w:p>
    <w:p w:rsidR="00F078B3" w:rsidRPr="00F078B3" w:rsidRDefault="00F078B3" w:rsidP="00827AD7">
      <w:pPr>
        <w:pStyle w:val="Akapitzlist"/>
        <w:numPr>
          <w:ilvl w:val="0"/>
          <w:numId w:val="13"/>
        </w:numPr>
        <w:ind w:left="284" w:hanging="284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dziecko nie zostanie odebrane do godz. 16.00, wychowawcy kontaktują się z rodzicami/opiekunami prawnymi dziecka w celu wyjaśnienia przyczyn jego nieodebrania. Po konsultacji z rodzicami/opiekunami prawnymi, dziecko nadal przebywa w szkole, czekając na rodziców/opiekunów prawnych lub inne wskazane osoby, pod opieką wychowawców</w:t>
      </w:r>
      <w:r w:rsidRPr="007D1082">
        <w:rPr>
          <w:rFonts w:ascii="Times New Roman" w:hAnsi="Times New Roman" w:cs="Times New Roman"/>
          <w:sz w:val="24"/>
          <w:szCs w:val="24"/>
        </w:rPr>
        <w:t>. W przypadku braku jakiegokolwiek kontaktu z rodzicami/opiekunami prawnymi, w uzasadnionych przypadkach, wychowawcy mogą pozostawić dziecko w szkole pod opieką pani sprzątającej lub poinformować najbliższy komisariat policji.</w:t>
      </w:r>
    </w:p>
    <w:p w:rsidR="00D92169" w:rsidRDefault="00D92169" w:rsidP="00F078B3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078B3" w:rsidRDefault="00F078B3" w:rsidP="00F078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7D108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F078B3" w:rsidRDefault="00F078B3" w:rsidP="00D92169">
      <w:pPr>
        <w:rPr>
          <w:rFonts w:ascii="Times New Roman" w:hAnsi="Times New Roman" w:cs="Times New Roman"/>
          <w:b/>
          <w:sz w:val="24"/>
          <w:szCs w:val="24"/>
        </w:rPr>
      </w:pPr>
    </w:p>
    <w:p w:rsidR="005D3666" w:rsidRPr="00D92169" w:rsidRDefault="005D3666" w:rsidP="00D92169">
      <w:pPr>
        <w:rPr>
          <w:rFonts w:ascii="Times New Roman" w:hAnsi="Times New Roman" w:cs="Times New Roman"/>
          <w:b/>
          <w:sz w:val="24"/>
          <w:szCs w:val="24"/>
        </w:rPr>
      </w:pPr>
    </w:p>
    <w:p w:rsidR="00F078B3" w:rsidRDefault="007D1082" w:rsidP="00F07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5D3666">
        <w:rPr>
          <w:rFonts w:ascii="Times New Roman" w:hAnsi="Times New Roman" w:cs="Times New Roman"/>
          <w:b/>
          <w:sz w:val="24"/>
          <w:szCs w:val="24"/>
        </w:rPr>
        <w:t>7</w:t>
      </w:r>
    </w:p>
    <w:p w:rsidR="00F078B3" w:rsidRPr="00EF75FE" w:rsidRDefault="00F078B3" w:rsidP="00F078B3">
      <w:pPr>
        <w:pStyle w:val="Akapitzlist"/>
        <w:numPr>
          <w:ilvl w:val="0"/>
          <w:numId w:val="1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F75FE">
        <w:rPr>
          <w:rFonts w:ascii="Times New Roman" w:hAnsi="Times New Roman" w:cs="Times New Roman"/>
          <w:sz w:val="24"/>
          <w:szCs w:val="24"/>
        </w:rPr>
        <w:t>W świetlicy obowiązuje następująca dokumentacja:</w:t>
      </w:r>
    </w:p>
    <w:p w:rsidR="00F078B3" w:rsidRPr="00EF75FE" w:rsidRDefault="00F078B3" w:rsidP="00F078B3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F75FE">
        <w:rPr>
          <w:rFonts w:ascii="Times New Roman" w:hAnsi="Times New Roman" w:cs="Times New Roman"/>
          <w:sz w:val="24"/>
          <w:szCs w:val="24"/>
        </w:rPr>
        <w:t>regulamin świetlicy</w:t>
      </w:r>
    </w:p>
    <w:p w:rsidR="00F078B3" w:rsidRPr="00EF75FE" w:rsidRDefault="00F078B3" w:rsidP="00F078B3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F75FE">
        <w:rPr>
          <w:rFonts w:ascii="Times New Roman" w:hAnsi="Times New Roman" w:cs="Times New Roman"/>
          <w:sz w:val="24"/>
          <w:szCs w:val="24"/>
        </w:rPr>
        <w:t>roczny plan pracy opiekuńczo-wychowawczej</w:t>
      </w:r>
    </w:p>
    <w:p w:rsidR="00F078B3" w:rsidRPr="00EF75FE" w:rsidRDefault="00F078B3" w:rsidP="00F078B3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F75FE">
        <w:rPr>
          <w:rFonts w:ascii="Times New Roman" w:hAnsi="Times New Roman" w:cs="Times New Roman"/>
          <w:sz w:val="24"/>
          <w:szCs w:val="24"/>
        </w:rPr>
        <w:t>dzienniki zajęć,</w:t>
      </w:r>
    </w:p>
    <w:p w:rsidR="00F078B3" w:rsidRPr="00EF75FE" w:rsidRDefault="00EF75FE" w:rsidP="00F078B3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F75FE">
        <w:rPr>
          <w:rFonts w:ascii="Times New Roman" w:hAnsi="Times New Roman" w:cs="Times New Roman"/>
          <w:sz w:val="24"/>
          <w:szCs w:val="24"/>
        </w:rPr>
        <w:t>deklaracje korzystania uczniów ze świetlicy szkolnej,</w:t>
      </w:r>
    </w:p>
    <w:p w:rsidR="00EF75FE" w:rsidRPr="00EF75FE" w:rsidRDefault="00EF75FE" w:rsidP="00F078B3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F75FE">
        <w:rPr>
          <w:rFonts w:ascii="Times New Roman" w:hAnsi="Times New Roman" w:cs="Times New Roman"/>
          <w:sz w:val="24"/>
          <w:szCs w:val="24"/>
        </w:rPr>
        <w:t>sprawozdania z działalności świetlicy.</w:t>
      </w:r>
    </w:p>
    <w:p w:rsidR="00EF75FE" w:rsidRDefault="00EF75FE" w:rsidP="00EF75FE">
      <w:pPr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EF75FE" w:rsidRDefault="007D1082" w:rsidP="00EF7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D3666">
        <w:rPr>
          <w:rFonts w:ascii="Times New Roman" w:hAnsi="Times New Roman" w:cs="Times New Roman"/>
          <w:b/>
          <w:sz w:val="24"/>
          <w:szCs w:val="24"/>
        </w:rPr>
        <w:t>8</w:t>
      </w:r>
    </w:p>
    <w:p w:rsidR="00EF75FE" w:rsidRPr="00315AA6" w:rsidRDefault="00EF75FE" w:rsidP="00EF75FE">
      <w:pPr>
        <w:pStyle w:val="Akapitzlist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15AA6">
        <w:rPr>
          <w:rFonts w:ascii="Times New Roman" w:hAnsi="Times New Roman" w:cs="Times New Roman"/>
          <w:sz w:val="24"/>
          <w:szCs w:val="24"/>
        </w:rPr>
        <w:t>Rodzice ucznia, który dokonał celowego zniszczenia wyposażenia sali, w której odbywają się zajęcia świetlicowe, mogą zostać obciążeni pełną lub częściową odpłatnością za zniszczony lub uszkodzony sprzęt.</w:t>
      </w:r>
    </w:p>
    <w:p w:rsidR="00EF75FE" w:rsidRPr="00315AA6" w:rsidRDefault="00EF75FE" w:rsidP="00EF75FE">
      <w:pPr>
        <w:pStyle w:val="Akapitzlist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15AA6">
        <w:rPr>
          <w:rFonts w:ascii="Times New Roman" w:hAnsi="Times New Roman" w:cs="Times New Roman"/>
          <w:sz w:val="24"/>
          <w:szCs w:val="24"/>
        </w:rPr>
        <w:t>Wychowawcy nie ponoszą odpowiedzialności za rzeczy pozostawione w świetlicy.</w:t>
      </w:r>
    </w:p>
    <w:p w:rsidR="00EF75FE" w:rsidRPr="00315AA6" w:rsidRDefault="00EF75FE" w:rsidP="00EF75FE">
      <w:pPr>
        <w:pStyle w:val="Akapitzlist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15AA6">
        <w:rPr>
          <w:rFonts w:ascii="Times New Roman" w:hAnsi="Times New Roman" w:cs="Times New Roman"/>
          <w:sz w:val="24"/>
          <w:szCs w:val="24"/>
        </w:rPr>
        <w:t>Wszelkie uwagi o nieprawidłowościach pracy świetlicy należy zgłaszać dyrektorowi.</w:t>
      </w:r>
    </w:p>
    <w:p w:rsidR="00EF75FE" w:rsidRDefault="00EF75FE" w:rsidP="00EF75FE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EF75FE" w:rsidRPr="00EF75FE" w:rsidRDefault="00F868C5" w:rsidP="00EF7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EF75FE" w:rsidRPr="00EF75FE">
        <w:rPr>
          <w:rFonts w:ascii="Times New Roman" w:hAnsi="Times New Roman" w:cs="Times New Roman"/>
          <w:sz w:val="24"/>
          <w:szCs w:val="24"/>
        </w:rPr>
        <w:t>Zatwierdzam</w:t>
      </w:r>
    </w:p>
    <w:p w:rsidR="00EF75FE" w:rsidRPr="00EF75FE" w:rsidRDefault="00F868C5" w:rsidP="00EF7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F75FE" w:rsidRPr="00EF75FE">
        <w:rPr>
          <w:rFonts w:ascii="Times New Roman" w:hAnsi="Times New Roman" w:cs="Times New Roman"/>
          <w:sz w:val="24"/>
          <w:szCs w:val="24"/>
        </w:rPr>
        <w:t xml:space="preserve">                              ……</w:t>
      </w:r>
      <w:r>
        <w:rPr>
          <w:rFonts w:ascii="Times New Roman" w:hAnsi="Times New Roman" w:cs="Times New Roman"/>
          <w:sz w:val="24"/>
          <w:szCs w:val="24"/>
        </w:rPr>
        <w:t>………………………........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</w:t>
      </w:r>
      <w:r w:rsidR="00EF75FE" w:rsidRPr="00EF75FE">
        <w:rPr>
          <w:rFonts w:ascii="Times New Roman" w:hAnsi="Times New Roman" w:cs="Times New Roman"/>
          <w:sz w:val="24"/>
          <w:szCs w:val="24"/>
        </w:rPr>
        <w:t>(podpis dyrektora)</w:t>
      </w:r>
    </w:p>
    <w:p w:rsidR="00EF75FE" w:rsidRPr="00EF75FE" w:rsidRDefault="00EF75FE" w:rsidP="00EF75FE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D92169" w:rsidRDefault="00D92169" w:rsidP="00D92169">
      <w:pPr>
        <w:rPr>
          <w:rFonts w:ascii="Times New Roman" w:hAnsi="Times New Roman" w:cs="Times New Roman"/>
          <w:b/>
          <w:sz w:val="24"/>
          <w:szCs w:val="24"/>
        </w:rPr>
      </w:pPr>
    </w:p>
    <w:p w:rsidR="00D92169" w:rsidRPr="00D92169" w:rsidRDefault="00D92169" w:rsidP="00D92169">
      <w:pPr>
        <w:rPr>
          <w:rFonts w:ascii="Times New Roman" w:hAnsi="Times New Roman" w:cs="Times New Roman"/>
          <w:b/>
          <w:sz w:val="24"/>
          <w:szCs w:val="24"/>
        </w:rPr>
      </w:pPr>
    </w:p>
    <w:p w:rsidR="00D92169" w:rsidRDefault="00D92169" w:rsidP="000F4D14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:rsidR="00F868C5" w:rsidRDefault="00F868C5" w:rsidP="000F4D14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:rsidR="00F868C5" w:rsidRDefault="00F868C5" w:rsidP="000F4D14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:rsidR="00F868C5" w:rsidRDefault="00F868C5" w:rsidP="000F4D14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:rsidR="00F868C5" w:rsidRDefault="00F868C5" w:rsidP="000F4D14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:rsidR="00F868C5" w:rsidRDefault="00F868C5" w:rsidP="000F4D14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:rsidR="00F868C5" w:rsidRDefault="00F868C5" w:rsidP="000F4D14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:rsidR="00F868C5" w:rsidRDefault="00F868C5" w:rsidP="000F4D14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:rsidR="00F868C5" w:rsidRDefault="00F868C5" w:rsidP="000F4D14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:rsidR="00F868C5" w:rsidRDefault="00F868C5" w:rsidP="000F4D14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:rsidR="00F868C5" w:rsidRDefault="00F868C5" w:rsidP="000F4D14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:rsidR="00F868C5" w:rsidRDefault="00F868C5" w:rsidP="000F4D14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:rsidR="00F868C5" w:rsidRDefault="00F868C5" w:rsidP="000F4D14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:rsidR="00F868C5" w:rsidRDefault="00F868C5" w:rsidP="000F4D14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:rsidR="00F868C5" w:rsidRDefault="00F868C5" w:rsidP="000F4D14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:rsidR="00F868C5" w:rsidRDefault="00F868C5" w:rsidP="000F4D14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:rsidR="00F868C5" w:rsidRPr="00F868C5" w:rsidRDefault="00F868C5" w:rsidP="00F868C5">
      <w:pPr>
        <w:pStyle w:val="Akapitzlist"/>
        <w:ind w:left="0" w:firstLine="1004"/>
        <w:rPr>
          <w:rFonts w:ascii="Times New Roman" w:hAnsi="Times New Roman" w:cs="Times New Roman"/>
          <w:b/>
          <w:sz w:val="24"/>
          <w:szCs w:val="24"/>
        </w:rPr>
      </w:pPr>
      <w:r w:rsidRPr="00F868C5">
        <w:rPr>
          <w:rFonts w:ascii="Times New Roman" w:hAnsi="Times New Roman" w:cs="Times New Roman"/>
          <w:b/>
          <w:sz w:val="24"/>
          <w:szCs w:val="24"/>
        </w:rPr>
        <w:lastRenderedPageBreak/>
        <w:t>Przyjmuję do wiadomości i stosowania regulamin świetlicy Stowarzyszeniowej Publicznej Szkoły Podstawowej</w:t>
      </w:r>
      <w:r>
        <w:rPr>
          <w:rFonts w:ascii="Times New Roman" w:hAnsi="Times New Roman" w:cs="Times New Roman"/>
          <w:b/>
          <w:sz w:val="24"/>
          <w:szCs w:val="24"/>
        </w:rPr>
        <w:t xml:space="preserve"> (podpisy uczniów oraz rodziców)</w:t>
      </w:r>
      <w:r w:rsidRPr="00F868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sectPr w:rsidR="00F868C5" w:rsidRPr="00F868C5" w:rsidSect="002C2E72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058" w:rsidRDefault="004C7058" w:rsidP="00DF7669">
      <w:pPr>
        <w:spacing w:after="0" w:line="240" w:lineRule="auto"/>
      </w:pPr>
      <w:r>
        <w:separator/>
      </w:r>
    </w:p>
  </w:endnote>
  <w:endnote w:type="continuationSeparator" w:id="0">
    <w:p w:rsidR="004C7058" w:rsidRDefault="004C7058" w:rsidP="00DF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69" w:rsidRDefault="00DF76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058" w:rsidRDefault="004C7058" w:rsidP="00DF7669">
      <w:pPr>
        <w:spacing w:after="0" w:line="240" w:lineRule="auto"/>
      </w:pPr>
      <w:r>
        <w:separator/>
      </w:r>
    </w:p>
  </w:footnote>
  <w:footnote w:type="continuationSeparator" w:id="0">
    <w:p w:rsidR="004C7058" w:rsidRDefault="004C7058" w:rsidP="00DF7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F1D"/>
    <w:multiLevelType w:val="hybridMultilevel"/>
    <w:tmpl w:val="2AEE3E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E41439"/>
    <w:multiLevelType w:val="hybridMultilevel"/>
    <w:tmpl w:val="40348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D3710"/>
    <w:multiLevelType w:val="hybridMultilevel"/>
    <w:tmpl w:val="387084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77476F"/>
    <w:multiLevelType w:val="hybridMultilevel"/>
    <w:tmpl w:val="6E9E3C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D533AC0"/>
    <w:multiLevelType w:val="hybridMultilevel"/>
    <w:tmpl w:val="A95843D4"/>
    <w:lvl w:ilvl="0" w:tplc="775ED8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85EB4"/>
    <w:multiLevelType w:val="hybridMultilevel"/>
    <w:tmpl w:val="7A081674"/>
    <w:lvl w:ilvl="0" w:tplc="B70E3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D22FE"/>
    <w:multiLevelType w:val="hybridMultilevel"/>
    <w:tmpl w:val="9176DE2E"/>
    <w:lvl w:ilvl="0" w:tplc="0D086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C20FF"/>
    <w:multiLevelType w:val="hybridMultilevel"/>
    <w:tmpl w:val="BA303B14"/>
    <w:lvl w:ilvl="0" w:tplc="CB9E1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C1841"/>
    <w:multiLevelType w:val="hybridMultilevel"/>
    <w:tmpl w:val="C712966A"/>
    <w:lvl w:ilvl="0" w:tplc="F0860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D76EB"/>
    <w:multiLevelType w:val="hybridMultilevel"/>
    <w:tmpl w:val="EC10EA6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99B7D45"/>
    <w:multiLevelType w:val="hybridMultilevel"/>
    <w:tmpl w:val="22243F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C1A4A04"/>
    <w:multiLevelType w:val="hybridMultilevel"/>
    <w:tmpl w:val="93FCA5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E077F5"/>
    <w:multiLevelType w:val="hybridMultilevel"/>
    <w:tmpl w:val="8530EB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6884E47"/>
    <w:multiLevelType w:val="hybridMultilevel"/>
    <w:tmpl w:val="B1D81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45371"/>
    <w:multiLevelType w:val="hybridMultilevel"/>
    <w:tmpl w:val="04DA6C30"/>
    <w:lvl w:ilvl="0" w:tplc="D4740D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CF2AE9"/>
    <w:multiLevelType w:val="hybridMultilevel"/>
    <w:tmpl w:val="5CA0F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C369B"/>
    <w:multiLevelType w:val="hybridMultilevel"/>
    <w:tmpl w:val="3BD23EAE"/>
    <w:lvl w:ilvl="0" w:tplc="14E4E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51B52"/>
    <w:multiLevelType w:val="hybridMultilevel"/>
    <w:tmpl w:val="E8163FE8"/>
    <w:lvl w:ilvl="0" w:tplc="FEAA5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2"/>
  </w:num>
  <w:num w:numId="5">
    <w:abstractNumId w:val="17"/>
  </w:num>
  <w:num w:numId="6">
    <w:abstractNumId w:val="11"/>
  </w:num>
  <w:num w:numId="7">
    <w:abstractNumId w:val="14"/>
  </w:num>
  <w:num w:numId="8">
    <w:abstractNumId w:val="2"/>
  </w:num>
  <w:num w:numId="9">
    <w:abstractNumId w:val="9"/>
  </w:num>
  <w:num w:numId="10">
    <w:abstractNumId w:val="4"/>
  </w:num>
  <w:num w:numId="11">
    <w:abstractNumId w:val="6"/>
  </w:num>
  <w:num w:numId="12">
    <w:abstractNumId w:val="7"/>
  </w:num>
  <w:num w:numId="13">
    <w:abstractNumId w:val="5"/>
  </w:num>
  <w:num w:numId="14">
    <w:abstractNumId w:val="8"/>
  </w:num>
  <w:num w:numId="15">
    <w:abstractNumId w:val="16"/>
  </w:num>
  <w:num w:numId="16">
    <w:abstractNumId w:val="0"/>
  </w:num>
  <w:num w:numId="17">
    <w:abstractNumId w:val="1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E72"/>
    <w:rsid w:val="00012501"/>
    <w:rsid w:val="000F4D14"/>
    <w:rsid w:val="00130AD2"/>
    <w:rsid w:val="001F7C70"/>
    <w:rsid w:val="00207593"/>
    <w:rsid w:val="002C2E72"/>
    <w:rsid w:val="002D5E91"/>
    <w:rsid w:val="00315AA6"/>
    <w:rsid w:val="00453E9D"/>
    <w:rsid w:val="004A7507"/>
    <w:rsid w:val="004C7058"/>
    <w:rsid w:val="00507AA7"/>
    <w:rsid w:val="005C5DC4"/>
    <w:rsid w:val="005D3666"/>
    <w:rsid w:val="005F3E91"/>
    <w:rsid w:val="006D2C41"/>
    <w:rsid w:val="007A58D9"/>
    <w:rsid w:val="007B32EC"/>
    <w:rsid w:val="007D1082"/>
    <w:rsid w:val="00816419"/>
    <w:rsid w:val="00827AD7"/>
    <w:rsid w:val="008F7E76"/>
    <w:rsid w:val="00B97616"/>
    <w:rsid w:val="00BC1CEC"/>
    <w:rsid w:val="00C67FBA"/>
    <w:rsid w:val="00D07C72"/>
    <w:rsid w:val="00D47763"/>
    <w:rsid w:val="00D76B21"/>
    <w:rsid w:val="00D8487B"/>
    <w:rsid w:val="00D92169"/>
    <w:rsid w:val="00DC5820"/>
    <w:rsid w:val="00DF7669"/>
    <w:rsid w:val="00E83D9D"/>
    <w:rsid w:val="00EF75FE"/>
    <w:rsid w:val="00F078B3"/>
    <w:rsid w:val="00F868C5"/>
    <w:rsid w:val="00FC13E0"/>
    <w:rsid w:val="00FD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E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F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7669"/>
  </w:style>
  <w:style w:type="paragraph" w:styleId="Stopka">
    <w:name w:val="footer"/>
    <w:basedOn w:val="Normalny"/>
    <w:link w:val="StopkaZnak"/>
    <w:uiPriority w:val="99"/>
    <w:unhideWhenUsed/>
    <w:rsid w:val="00DF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669"/>
  </w:style>
  <w:style w:type="paragraph" w:styleId="Tekstdymka">
    <w:name w:val="Balloon Text"/>
    <w:basedOn w:val="Normalny"/>
    <w:link w:val="TekstdymkaZnak"/>
    <w:uiPriority w:val="99"/>
    <w:semiHidden/>
    <w:unhideWhenUsed/>
    <w:rsid w:val="007A5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8D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A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750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A75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3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3C50F-5EFA-46D4-A627-F7707156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2958</Words>
  <Characters>17752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Sabina</cp:lastModifiedBy>
  <cp:revision>2</cp:revision>
  <cp:lastPrinted>2017-09-12T07:45:00Z</cp:lastPrinted>
  <dcterms:created xsi:type="dcterms:W3CDTF">2019-09-18T15:59:00Z</dcterms:created>
  <dcterms:modified xsi:type="dcterms:W3CDTF">2019-09-18T15:59:00Z</dcterms:modified>
</cp:coreProperties>
</file>